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spacing w:before="100" w:beforeAutospacing="1" w:after="100" w:afterAutospacing="1" w:line="432" w:lineRule="atLeast"/>
        <w:jc w:val="center"/>
        <w:rPr>
          <w:rFonts w:ascii="Verdana" w:hAnsi="Verdana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关于报送2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020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年度采购计划的通知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各系、处（室）、有关部门：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根据自治区财政厅要求以及合理规划我校2020年度整体采购工作，请各部门认真填写报送本部门2020年度采购计划，具体要求如下：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1、科学、合理做好本部门年度采购预算（预算时要做好充分的市场调研），</w:t>
      </w:r>
      <w:r>
        <w:rPr>
          <w:rFonts w:hint="eastAsia"/>
          <w:sz w:val="28"/>
          <w:szCs w:val="28"/>
        </w:rPr>
        <w:t>严格执行《内蒙古自治区本级行政事业单位通用资产配置标准的规定》（后附），对违反此规定超标准配置资产的采购人，按照《财政违法行为处罚处分条例》等规定进行处理。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</w:t>
      </w:r>
      <w:r>
        <w:rPr>
          <w:rFonts w:hint="eastAsia"/>
          <w:sz w:val="28"/>
          <w:szCs w:val="28"/>
        </w:rPr>
        <w:t>采购品目需参照《内蒙古自治区财政厅关于公布全区统一集中采购目录及有关政策（2020年版）的通知》（后附）,集中采购目录以外的请备注说明。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3、本次采购计划为2020年度全年的数据，采购计划一旦审批不再更改，学院将严格控制和减少计划外采购。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4、请各部门于2020年4月10日之前报送，逾期不再受理。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5、采购计划需纸质版与电子版同时报送（联系人：李 欣；联系电话：6609368；行政楼427室；邮箱：3331311074@qq.com ）。</w:t>
      </w:r>
    </w:p>
    <w:p>
      <w:pPr>
        <w:widowControl/>
        <w:snapToGrid w:val="0"/>
        <w:spacing w:afterLines="50" w:line="36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napToGrid w:val="0"/>
        <w:spacing w:afterLines="50" w:line="360" w:lineRule="exact"/>
        <w:jc w:val="left"/>
        <w:rPr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附件：1、</w:t>
      </w:r>
      <w:r>
        <w:fldChar w:fldCharType="begin"/>
      </w:r>
      <w:r>
        <w:instrText xml:space="preserve">HYPERLINK "http://172.168.3.24/cms/u/cms/www/201903/120938314dyu.doc"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2020年度采购计划表.doc</w:t>
      </w:r>
      <w:r>
        <w:fldChar w:fldCharType="end"/>
      </w:r>
    </w:p>
    <w:p>
      <w:pPr>
        <w:widowControl/>
        <w:snapToGrid w:val="0"/>
        <w:spacing w:afterLines="50"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2、《内蒙古自治区本级行政事业单位通用资产配置标准的规定》</w:t>
      </w:r>
    </w:p>
    <w:p>
      <w:pPr>
        <w:widowControl/>
        <w:snapToGrid w:val="0"/>
        <w:spacing w:afterLines="50" w:line="36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      3、《内蒙古自治区财政厅关于公布全区统一集中采购目录及有关政策（2020年版）的通知》</w:t>
      </w:r>
    </w:p>
    <w:p>
      <w:pPr>
        <w:widowControl/>
        <w:wordWrap w:val="0"/>
        <w:spacing w:line="432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                    </w:t>
      </w:r>
    </w:p>
    <w:p>
      <w:pPr>
        <w:widowControl/>
        <w:wordWrap w:val="0"/>
        <w:spacing w:line="432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财务与国资处</w:t>
      </w:r>
    </w:p>
    <w:p>
      <w:pPr>
        <w:widowControl/>
        <w:wordWrap w:val="0"/>
        <w:spacing w:line="432" w:lineRule="atLeast"/>
        <w:ind w:firstLine="3360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2020年3月2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6D1D"/>
    <w:rsid w:val="00122A2E"/>
    <w:rsid w:val="001805AB"/>
    <w:rsid w:val="0030342E"/>
    <w:rsid w:val="00396D1D"/>
    <w:rsid w:val="004A450B"/>
    <w:rsid w:val="004C6481"/>
    <w:rsid w:val="00575DD2"/>
    <w:rsid w:val="008C73F4"/>
    <w:rsid w:val="00985BCD"/>
    <w:rsid w:val="009F065C"/>
    <w:rsid w:val="00B558D1"/>
    <w:rsid w:val="00BC151A"/>
    <w:rsid w:val="00CA2D14"/>
    <w:rsid w:val="00EB3E22"/>
    <w:rsid w:val="0F8503FB"/>
    <w:rsid w:val="2FD307FC"/>
    <w:rsid w:val="541D4C8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604</Characters>
  <Lines>5</Lines>
  <Paragraphs>1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2020-03-24T04:38:00Z</dcterms:created>
  <dc:creator>PC</dc:creator>
  <cp:lastModifiedBy>GZC</cp:lastModifiedBy>
  <dcterms:modified xsi:type="dcterms:W3CDTF">2020-03-26T02:18:08Z</dcterms:modified>
  <dc:title>关于报送2019年度采购计划的通知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